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80" w:rsidRPr="00DE742E" w:rsidRDefault="009A4280" w:rsidP="00DE742E">
      <w:pPr>
        <w:spacing w:line="240" w:lineRule="auto"/>
        <w:rPr>
          <w:b/>
          <w:sz w:val="28"/>
        </w:rPr>
      </w:pPr>
      <w:r w:rsidRPr="00DE742E">
        <w:rPr>
          <w:b/>
          <w:sz w:val="28"/>
        </w:rPr>
        <w:t>Конспект урока</w:t>
      </w:r>
      <w:r w:rsidR="00A7191B">
        <w:rPr>
          <w:b/>
          <w:sz w:val="28"/>
        </w:rPr>
        <w:t xml:space="preserve"> (Никуленко Т.Н.)</w:t>
      </w:r>
    </w:p>
    <w:p w:rsidR="00D84D31" w:rsidRPr="00DE742E" w:rsidRDefault="00076D9D" w:rsidP="00DE742E">
      <w:pPr>
        <w:spacing w:line="240" w:lineRule="auto"/>
        <w:rPr>
          <w:sz w:val="28"/>
        </w:rPr>
      </w:pPr>
      <w:r w:rsidRPr="00DE742E">
        <w:rPr>
          <w:sz w:val="28"/>
        </w:rPr>
        <w:t>Урок по алгебре 7 класс (углубленное изучение математики)</w:t>
      </w:r>
    </w:p>
    <w:p w:rsidR="00076D9D" w:rsidRPr="00DE742E" w:rsidRDefault="00076D9D" w:rsidP="00DE742E">
      <w:pPr>
        <w:spacing w:line="240" w:lineRule="auto"/>
        <w:rPr>
          <w:sz w:val="28"/>
        </w:rPr>
      </w:pPr>
      <w:r w:rsidRPr="00DE742E">
        <w:rPr>
          <w:sz w:val="28"/>
        </w:rPr>
        <w:t>(с использованием мультимедиа презентации)</w:t>
      </w:r>
    </w:p>
    <w:p w:rsidR="00076D9D" w:rsidRPr="00DE742E" w:rsidRDefault="00076D9D" w:rsidP="00DE742E">
      <w:pPr>
        <w:spacing w:line="240" w:lineRule="auto"/>
        <w:rPr>
          <w:sz w:val="28"/>
        </w:rPr>
      </w:pPr>
      <w:r w:rsidRPr="00DE742E">
        <w:rPr>
          <w:sz w:val="28"/>
        </w:rPr>
        <w:t>Учебник: Алгебра. 7 класс: учеб. Для учащихся общеобразоват. учреждений/ Ю.Н.Макарычев, Н.Г.Минюк, К.И.Нешков, И.Е.Феоктистов. – М.: Мнемозина, 2008.</w:t>
      </w:r>
    </w:p>
    <w:p w:rsidR="00076D9D" w:rsidRPr="00DE742E" w:rsidRDefault="00076D9D" w:rsidP="00DE742E">
      <w:pPr>
        <w:spacing w:line="240" w:lineRule="auto"/>
        <w:rPr>
          <w:b/>
          <w:sz w:val="28"/>
        </w:rPr>
      </w:pPr>
      <w:r w:rsidRPr="00DE742E">
        <w:rPr>
          <w:b/>
          <w:sz w:val="28"/>
        </w:rPr>
        <w:t>Тема урока: «Решение задач с помощью уравнений».</w:t>
      </w:r>
    </w:p>
    <w:p w:rsidR="00076D9D" w:rsidRPr="00DE742E" w:rsidRDefault="00076D9D" w:rsidP="00DE742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DE742E">
        <w:rPr>
          <w:b/>
          <w:sz w:val="28"/>
        </w:rPr>
        <w:t>Цели:</w:t>
      </w:r>
      <w:r w:rsidRPr="00DE742E">
        <w:rPr>
          <w:b/>
          <w:sz w:val="28"/>
          <w:szCs w:val="28"/>
        </w:rPr>
        <w:t xml:space="preserve"> </w:t>
      </w:r>
      <w:r w:rsidRPr="00DE742E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 w:rsidRPr="00DE742E">
        <w:rPr>
          <w:rFonts w:ascii="Calibri" w:eastAsia="Calibri" w:hAnsi="Calibri" w:cs="Times New Roman"/>
          <w:sz w:val="28"/>
          <w:szCs w:val="28"/>
        </w:rPr>
        <w:t>повторить основные свойства решения уравнений;</w:t>
      </w:r>
    </w:p>
    <w:p w:rsidR="00076D9D" w:rsidRPr="00DE742E" w:rsidRDefault="00076D9D" w:rsidP="00DE742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- закрепить знания учащихся по данной теме;</w:t>
      </w:r>
    </w:p>
    <w:p w:rsidR="00076D9D" w:rsidRPr="00DE742E" w:rsidRDefault="00076D9D" w:rsidP="00DE742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- развивать логическое мышление и смекалку учащихся;</w:t>
      </w:r>
    </w:p>
    <w:p w:rsidR="00076D9D" w:rsidRPr="00DE742E" w:rsidRDefault="00076D9D" w:rsidP="00DE742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-  проверить усвоение учащимися изученного материала.</w:t>
      </w:r>
    </w:p>
    <w:p w:rsidR="00EA7FB9" w:rsidRPr="00DE742E" w:rsidRDefault="009A4280" w:rsidP="00DE742E">
      <w:pPr>
        <w:spacing w:line="240" w:lineRule="auto"/>
        <w:ind w:left="72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b/>
          <w:sz w:val="28"/>
          <w:szCs w:val="28"/>
        </w:rPr>
        <w:t>Девиз урока:</w:t>
      </w:r>
      <w:r w:rsidRPr="00DE742E">
        <w:rPr>
          <w:rFonts w:ascii="Lucida Sans Unicode" w:eastAsia="+mn-ea" w:hAnsi="Lucida Sans Unicode" w:cs="+mn-cs"/>
          <w:color w:val="000000"/>
          <w:kern w:val="24"/>
          <w:sz w:val="144"/>
          <w:szCs w:val="144"/>
          <w:lang w:eastAsia="ru-RU"/>
        </w:rPr>
        <w:t xml:space="preserve"> </w:t>
      </w:r>
      <w:r w:rsidR="00DE742E" w:rsidRPr="00DE742E">
        <w:rPr>
          <w:rFonts w:ascii="Calibri" w:eastAsia="Calibri" w:hAnsi="Calibri" w:cs="Times New Roman"/>
          <w:sz w:val="28"/>
          <w:szCs w:val="28"/>
        </w:rPr>
        <w:t xml:space="preserve">«Где есть желание, найдётся путь» </w:t>
      </w:r>
    </w:p>
    <w:p w:rsidR="009A4280" w:rsidRPr="00DE742E" w:rsidRDefault="00DE742E" w:rsidP="00DE742E">
      <w:pPr>
        <w:spacing w:line="360" w:lineRule="auto"/>
        <w:ind w:left="0" w:firstLine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</w:t>
      </w:r>
      <w:r w:rsidR="009A4280" w:rsidRPr="00DE742E">
        <w:rPr>
          <w:rFonts w:ascii="Calibri" w:eastAsia="Calibri" w:hAnsi="Calibri" w:cs="Times New Roman"/>
          <w:b/>
          <w:sz w:val="28"/>
          <w:szCs w:val="28"/>
        </w:rPr>
        <w:t>Ход урока.</w:t>
      </w:r>
    </w:p>
    <w:p w:rsidR="009A4280" w:rsidRPr="00DE742E" w:rsidRDefault="009A4280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Организационный момент.</w:t>
      </w:r>
    </w:p>
    <w:p w:rsidR="009A4280" w:rsidRPr="00DE742E" w:rsidRDefault="009A4280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Сообщение темы урока.</w:t>
      </w:r>
    </w:p>
    <w:p w:rsidR="009A4280" w:rsidRDefault="009A4280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«Всякая хорошо решённая задача доставляет умственное наслаждение»</w:t>
      </w:r>
    </w:p>
    <w:p w:rsidR="00DE742E" w:rsidRDefault="009A4280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Проверка домаш</w:t>
      </w:r>
      <w:r w:rsidR="007C6711" w:rsidRPr="00DE742E">
        <w:rPr>
          <w:rFonts w:ascii="Calibri" w:eastAsia="Calibri" w:hAnsi="Calibri" w:cs="Times New Roman"/>
          <w:i/>
          <w:sz w:val="28"/>
          <w:szCs w:val="28"/>
        </w:rPr>
        <w:t>него задания.</w:t>
      </w:r>
      <w:r w:rsidR="007C671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C6711" w:rsidRPr="007C6711" w:rsidRDefault="007C6711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№640, №645.</w:t>
      </w:r>
    </w:p>
    <w:p w:rsidR="009A4280" w:rsidRPr="00DE742E" w:rsidRDefault="009A4280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Устная работа.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Решите уравнение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9х = -108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13х =2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18х = 0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Ι7х</w:t>
      </w:r>
      <w:r w:rsidRPr="009A4280">
        <w:rPr>
          <w:rFonts w:ascii="Calibri" w:eastAsia="Calibri" w:hAnsi="Calibri" w:cs="Times New Roman"/>
          <w:sz w:val="28"/>
          <w:szCs w:val="28"/>
          <w:lang w:val="el-GR"/>
        </w:rPr>
        <w:t>Ι</w:t>
      </w:r>
      <w:r w:rsidRPr="009A4280">
        <w:rPr>
          <w:rFonts w:ascii="Calibri" w:eastAsia="Calibri" w:hAnsi="Calibri" w:cs="Times New Roman"/>
          <w:sz w:val="28"/>
          <w:szCs w:val="28"/>
        </w:rPr>
        <w:t xml:space="preserve"> = 14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Ι0,5х</w:t>
      </w:r>
      <w:r w:rsidRPr="009A4280">
        <w:rPr>
          <w:rFonts w:ascii="Calibri" w:eastAsia="Calibri" w:hAnsi="Calibri" w:cs="Times New Roman"/>
          <w:sz w:val="28"/>
          <w:szCs w:val="28"/>
          <w:lang w:val="el-GR"/>
        </w:rPr>
        <w:t>Ι</w:t>
      </w:r>
      <w:r w:rsidRPr="009A4280">
        <w:rPr>
          <w:rFonts w:ascii="Calibri" w:eastAsia="Calibri" w:hAnsi="Calibri" w:cs="Times New Roman"/>
          <w:sz w:val="28"/>
          <w:szCs w:val="28"/>
        </w:rPr>
        <w:t xml:space="preserve"> = 0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Ι-2,5х</w:t>
      </w:r>
      <w:r w:rsidRPr="009A4280">
        <w:rPr>
          <w:rFonts w:ascii="Calibri" w:eastAsia="Calibri" w:hAnsi="Calibri" w:cs="Times New Roman"/>
          <w:sz w:val="28"/>
          <w:szCs w:val="28"/>
          <w:lang w:val="el-GR"/>
        </w:rPr>
        <w:t>Ι</w:t>
      </w:r>
      <w:r w:rsidRPr="009A4280">
        <w:rPr>
          <w:rFonts w:ascii="Calibri" w:eastAsia="Calibri" w:hAnsi="Calibri" w:cs="Times New Roman"/>
          <w:sz w:val="28"/>
          <w:szCs w:val="28"/>
        </w:rPr>
        <w:t xml:space="preserve"> = -5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В уравнении ах = 15 найдите коэффициент  а зная, что корень уравнения = -3.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Составьте какое-либо линейное уравнение которое имеет единственный корень.</w:t>
      </w:r>
    </w:p>
    <w:p w:rsidR="00EA7FB9" w:rsidRPr="009A4280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>Не имеет корней.</w:t>
      </w:r>
    </w:p>
    <w:p w:rsidR="00EA7FB9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9A4280">
        <w:rPr>
          <w:rFonts w:ascii="Calibri" w:eastAsia="Calibri" w:hAnsi="Calibri" w:cs="Times New Roman"/>
          <w:sz w:val="28"/>
          <w:szCs w:val="28"/>
        </w:rPr>
        <w:t xml:space="preserve">Имеет бесконечно много корней. </w:t>
      </w:r>
    </w:p>
    <w:p w:rsidR="007C6711" w:rsidRPr="00DE742E" w:rsidRDefault="007C6711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 xml:space="preserve">Актуализация опорных знаний.                                                                                                                </w:t>
      </w:r>
    </w:p>
    <w:p w:rsid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Что называется уравнением с одной переменной?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lastRenderedPageBreak/>
        <w:t>Что значит решить уравнение?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Что называется корнем уравнения?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Какое уравнение называется линейным уравнением с одной переменной?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Когда линейное уравнение имеет один корень?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Когда линейное уравнение не имеет корней?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Когда линейное уравнение имеет бесконечно много корней?</w:t>
      </w:r>
    </w:p>
    <w:p w:rsidR="00EA7FB9" w:rsidRPr="00DE742E" w:rsidRDefault="00DE742E" w:rsidP="00DE742E">
      <w:pPr>
        <w:spacing w:line="240" w:lineRule="auto"/>
        <w:ind w:left="0"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</w:rPr>
        <w:t>Какие свойства используют при решении линейных уравнений?</w:t>
      </w:r>
    </w:p>
    <w:p w:rsidR="007C6711" w:rsidRPr="00DE742E" w:rsidRDefault="007C6711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Работа по теме урока.</w:t>
      </w:r>
    </w:p>
    <w:p w:rsidR="007C6711" w:rsidRDefault="007C6711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№ 634.</w:t>
      </w:r>
    </w:p>
    <w:p w:rsidR="007C6711" w:rsidRPr="00DE742E" w:rsidRDefault="007C6711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Групповая работа.</w:t>
      </w:r>
    </w:p>
    <w:p w:rsidR="00EA7FB9" w:rsidRPr="007C6711" w:rsidRDefault="007C6711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  <w:u w:val="single"/>
        </w:rPr>
        <w:t>1 группа.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DE742E" w:rsidRPr="007C6711">
        <w:rPr>
          <w:rFonts w:ascii="Calibri" w:eastAsia="Calibri" w:hAnsi="Calibri" w:cs="Times New Roman"/>
          <w:sz w:val="28"/>
          <w:szCs w:val="28"/>
        </w:rPr>
        <w:t>Одна сторона треугольника вдвое  больше другой и на 3 см меньше третьей. Найдите стороны треугольника, если известно, что его периметр равен 38 см.</w:t>
      </w:r>
    </w:p>
    <w:p w:rsidR="00EA7FB9" w:rsidRPr="007C6711" w:rsidRDefault="007C6711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  <w:u w:val="single"/>
        </w:rPr>
        <w:t>2 группа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="00DE742E" w:rsidRPr="007C6711">
        <w:rPr>
          <w:rFonts w:ascii="Calibri" w:eastAsia="Calibri" w:hAnsi="Calibri" w:cs="Times New Roman"/>
          <w:sz w:val="28"/>
          <w:szCs w:val="28"/>
        </w:rPr>
        <w:t>Три фирмы получили от завода 236 компьютеров. Вторая фирма получила на 10% больше компьютеров, чем первая, а третья на 100 компьютеров меньше, чем первые две вместе. Сколько компьютеров получила каждая фирма?</w:t>
      </w:r>
    </w:p>
    <w:p w:rsidR="00EA7FB9" w:rsidRDefault="007C6711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DE742E">
        <w:rPr>
          <w:rFonts w:ascii="Calibri" w:eastAsia="Calibri" w:hAnsi="Calibri" w:cs="Times New Roman"/>
          <w:sz w:val="28"/>
          <w:szCs w:val="28"/>
          <w:u w:val="single"/>
        </w:rPr>
        <w:t>3 группа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="00DE742E" w:rsidRPr="007C6711">
        <w:rPr>
          <w:rFonts w:ascii="Calibri" w:eastAsia="Calibri" w:hAnsi="Calibri" w:cs="Times New Roman"/>
          <w:sz w:val="28"/>
          <w:szCs w:val="28"/>
        </w:rPr>
        <w:t xml:space="preserve">Длина прямоугольника на 5 см больше стороны квадрата, а его ширина на 2 см меньше стороны квадрата. Найдите площадь квадрата, если известно, что она на 32 см² меньше площади прямоугольника. </w:t>
      </w:r>
    </w:p>
    <w:p w:rsidR="007C6711" w:rsidRPr="00DE742E" w:rsidRDefault="001074FD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Разбор решения задач в группах.</w:t>
      </w:r>
    </w:p>
    <w:p w:rsidR="00EA7FB9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1074FD">
        <w:rPr>
          <w:rFonts w:ascii="Calibri" w:eastAsia="Calibri" w:hAnsi="Calibri" w:cs="Times New Roman"/>
          <w:sz w:val="28"/>
          <w:szCs w:val="28"/>
        </w:rPr>
        <w:t xml:space="preserve">«Предмет математики настолько серьёзен, что полезно, не упуская случая сделать его немного занимательным» </w:t>
      </w:r>
    </w:p>
    <w:p w:rsidR="001074FD" w:rsidRPr="00DE742E" w:rsidRDefault="001074FD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Физкультминутка.</w:t>
      </w:r>
    </w:p>
    <w:p w:rsidR="001074FD" w:rsidRPr="00DE742E" w:rsidRDefault="001074FD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 xml:space="preserve"> Решение старинной задачи.</w:t>
      </w:r>
    </w:p>
    <w:p w:rsidR="00EA7FB9" w:rsidRDefault="00DE742E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1074FD">
        <w:rPr>
          <w:rFonts w:ascii="Calibri" w:eastAsia="Calibri" w:hAnsi="Calibri" w:cs="Times New Roman"/>
          <w:sz w:val="28"/>
          <w:szCs w:val="28"/>
        </w:rPr>
        <w:t xml:space="preserve">У Пифагора однажды спросили, сколько у него учеников. «Половина моих учеников изучает прекрасную математику, четверть исследует тайны природы, седьмая часть упражняет силу духа. Добавьте ещё к ним трёх юношей, из коих Теон – самый способный». Сколько было учеников у Пифагора? </w:t>
      </w:r>
    </w:p>
    <w:p w:rsidR="00DE742E" w:rsidRDefault="001074FD" w:rsidP="00DE742E">
      <w:pPr>
        <w:pStyle w:val="a3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rFonts w:ascii="Calibri" w:eastAsia="Calibri" w:hAnsi="Calibri" w:cs="Times New Roman"/>
          <w:i/>
          <w:sz w:val="28"/>
          <w:szCs w:val="28"/>
        </w:rPr>
        <w:t>Самостоятельная работа. Тест.</w:t>
      </w:r>
    </w:p>
    <w:p w:rsidR="001074FD" w:rsidRPr="00DE742E" w:rsidRDefault="001074FD" w:rsidP="00DE742E">
      <w:pPr>
        <w:pStyle w:val="a3"/>
        <w:spacing w:line="240" w:lineRule="auto"/>
        <w:ind w:firstLine="0"/>
        <w:rPr>
          <w:rFonts w:ascii="Calibri" w:eastAsia="Calibri" w:hAnsi="Calibri" w:cs="Times New Roman"/>
          <w:i/>
          <w:sz w:val="28"/>
          <w:szCs w:val="28"/>
        </w:rPr>
      </w:pPr>
      <w:r w:rsidRPr="00DE742E">
        <w:rPr>
          <w:sz w:val="28"/>
        </w:rPr>
        <w:t>Вариант 1</w:t>
      </w:r>
    </w:p>
    <w:p w:rsidR="001074FD" w:rsidRDefault="001074FD" w:rsidP="00DE742E">
      <w:pPr>
        <w:pStyle w:val="a3"/>
        <w:numPr>
          <w:ilvl w:val="0"/>
          <w:numId w:val="10"/>
        </w:numPr>
        <w:spacing w:line="240" w:lineRule="auto"/>
        <w:rPr>
          <w:sz w:val="28"/>
        </w:rPr>
      </w:pPr>
      <w:r>
        <w:rPr>
          <w:sz w:val="28"/>
        </w:rPr>
        <w:t>Вынесите общий множитель за скобки.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 xml:space="preserve">а) 3х + 3у;                б) -7х + ах;  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в) 14ав + 21а;         г) 25ху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10х</w:t>
      </w:r>
      <w:r>
        <w:rPr>
          <w:sz w:val="28"/>
          <w:vertAlign w:val="superscript"/>
        </w:rPr>
        <w:t>2</w:t>
      </w:r>
      <w:r>
        <w:rPr>
          <w:sz w:val="28"/>
        </w:rPr>
        <w:t>у.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2. Разложите на множители.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а) 3(х – 2) + 5х(2 – х);  б) (5 + а)(в -1) – (2а +3)(1 – в).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lastRenderedPageBreak/>
        <w:t>3. Разложите на множители.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а) ха + хв + 6а +6в;       б) х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– 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х + 1;</w:t>
      </w:r>
    </w:p>
    <w:p w:rsidR="00DE742E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в) ах + 3ау + 5х + 15у.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Вариант 2</w:t>
      </w:r>
    </w:p>
    <w:p w:rsidR="001074FD" w:rsidRDefault="001074FD" w:rsidP="00DE742E">
      <w:pPr>
        <w:pStyle w:val="a3"/>
        <w:numPr>
          <w:ilvl w:val="0"/>
          <w:numId w:val="11"/>
        </w:numPr>
        <w:spacing w:line="240" w:lineRule="auto"/>
        <w:rPr>
          <w:sz w:val="28"/>
        </w:rPr>
      </w:pPr>
      <w:r>
        <w:rPr>
          <w:sz w:val="28"/>
        </w:rPr>
        <w:t>Вынесите общий множитель за скобки.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а)  5а – 5в;              б) 3х + вх;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в)  28ху + 49х;        г) 64ав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8а</w:t>
      </w:r>
      <w:r>
        <w:rPr>
          <w:sz w:val="28"/>
          <w:vertAlign w:val="superscript"/>
        </w:rPr>
        <w:t>2</w:t>
      </w:r>
      <w:r>
        <w:rPr>
          <w:sz w:val="28"/>
        </w:rPr>
        <w:t>в.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2.</w:t>
      </w:r>
      <w:r w:rsidRPr="00C22D17">
        <w:rPr>
          <w:sz w:val="28"/>
        </w:rPr>
        <w:t xml:space="preserve"> </w:t>
      </w:r>
      <w:r>
        <w:rPr>
          <w:sz w:val="28"/>
        </w:rPr>
        <w:t xml:space="preserve">Разложите на множители.       </w:t>
      </w:r>
      <w:r w:rsidR="00DE742E">
        <w:rPr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 xml:space="preserve">  </w:t>
      </w:r>
      <w:r w:rsidRPr="00947650">
        <w:rPr>
          <w:sz w:val="28"/>
        </w:rPr>
        <w:t xml:space="preserve">а) 5(х – 3) + 4х(3 – х); </w:t>
      </w:r>
      <w:r w:rsidR="00DE742E">
        <w:rPr>
          <w:sz w:val="28"/>
        </w:rPr>
        <w:t xml:space="preserve"> </w:t>
      </w:r>
      <w:r w:rsidRPr="00947650">
        <w:rPr>
          <w:sz w:val="28"/>
        </w:rPr>
        <w:t>б) (15 + а)(в – 2) – (2а + 3)(2 – в)</w:t>
      </w:r>
      <w:r>
        <w:rPr>
          <w:sz w:val="28"/>
        </w:rPr>
        <w:t>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3.</w:t>
      </w:r>
      <w:r w:rsidRPr="00947650">
        <w:rPr>
          <w:sz w:val="28"/>
        </w:rPr>
        <w:t xml:space="preserve"> </w:t>
      </w:r>
      <w:r>
        <w:rPr>
          <w:sz w:val="28"/>
        </w:rPr>
        <w:t xml:space="preserve"> Разложите на множители.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а) ас + вс + 2а + 2в;  б) а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– 2а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а – 2;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в) 2вс + ас + 6в + 3а.</w:t>
      </w:r>
    </w:p>
    <w:p w:rsidR="001074FD" w:rsidRPr="00DE742E" w:rsidRDefault="001074FD" w:rsidP="00DE742E">
      <w:pPr>
        <w:pStyle w:val="a3"/>
        <w:spacing w:line="240" w:lineRule="auto"/>
        <w:ind w:firstLine="0"/>
        <w:rPr>
          <w:i/>
          <w:sz w:val="28"/>
        </w:rPr>
      </w:pPr>
      <w:r>
        <w:rPr>
          <w:sz w:val="28"/>
        </w:rPr>
        <w:t>12</w:t>
      </w:r>
      <w:r w:rsidRPr="00DE742E">
        <w:rPr>
          <w:i/>
          <w:sz w:val="28"/>
        </w:rPr>
        <w:t>. Проверка самостоятельной работы.</w:t>
      </w:r>
    </w:p>
    <w:p w:rsidR="001074FD" w:rsidRDefault="001074FD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>
        <w:rPr>
          <w:sz w:val="28"/>
        </w:rPr>
        <w:t>Вариант 1</w:t>
      </w:r>
    </w:p>
    <w:p w:rsidR="00EA7FB9" w:rsidRPr="001074FD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>1 – Г</w:t>
      </w:r>
    </w:p>
    <w:p w:rsidR="00EA7FB9" w:rsidRPr="001074FD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>2 – Б</w:t>
      </w:r>
    </w:p>
    <w:p w:rsidR="00EA7FB9" w:rsidRPr="001074FD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>3 – Б</w:t>
      </w:r>
    </w:p>
    <w:p w:rsidR="001074FD" w:rsidRDefault="001074FD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>
        <w:rPr>
          <w:sz w:val="28"/>
        </w:rPr>
        <w:t>4 – А</w:t>
      </w:r>
    </w:p>
    <w:p w:rsidR="001074FD" w:rsidRDefault="001074FD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>
        <w:rPr>
          <w:sz w:val="28"/>
        </w:rPr>
        <w:t>Вариант 2</w:t>
      </w:r>
    </w:p>
    <w:p w:rsidR="00EA7FB9" w:rsidRPr="001074FD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>1- Б</w:t>
      </w:r>
    </w:p>
    <w:p w:rsidR="00EA7FB9" w:rsidRPr="001074FD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>2 – Б</w:t>
      </w:r>
    </w:p>
    <w:p w:rsidR="00EA7FB9" w:rsidRPr="001074FD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>3 – Б</w:t>
      </w:r>
    </w:p>
    <w:p w:rsidR="00EA7FB9" w:rsidRDefault="00DE742E" w:rsidP="00DE742E">
      <w:pPr>
        <w:pStyle w:val="a3"/>
        <w:numPr>
          <w:ilvl w:val="0"/>
          <w:numId w:val="12"/>
        </w:numPr>
        <w:spacing w:line="240" w:lineRule="auto"/>
        <w:rPr>
          <w:sz w:val="28"/>
        </w:rPr>
      </w:pPr>
      <w:r w:rsidRPr="001074FD">
        <w:rPr>
          <w:sz w:val="28"/>
        </w:rPr>
        <w:t xml:space="preserve">4 - А </w:t>
      </w:r>
    </w:p>
    <w:p w:rsidR="001074FD" w:rsidRPr="00DE742E" w:rsidRDefault="001074FD" w:rsidP="00DE742E">
      <w:pPr>
        <w:pStyle w:val="a3"/>
        <w:numPr>
          <w:ilvl w:val="0"/>
          <w:numId w:val="1"/>
        </w:numPr>
        <w:spacing w:line="240" w:lineRule="auto"/>
        <w:rPr>
          <w:i/>
          <w:sz w:val="28"/>
        </w:rPr>
      </w:pPr>
      <w:r w:rsidRPr="00DE742E">
        <w:rPr>
          <w:i/>
          <w:sz w:val="28"/>
        </w:rPr>
        <w:t xml:space="preserve"> Подведение итогов урока. Самооценка.</w:t>
      </w:r>
    </w:p>
    <w:p w:rsidR="001074FD" w:rsidRDefault="001074FD" w:rsidP="00DE742E">
      <w:pPr>
        <w:pStyle w:val="a3"/>
        <w:spacing w:line="240" w:lineRule="auto"/>
        <w:ind w:firstLine="0"/>
        <w:rPr>
          <w:sz w:val="28"/>
        </w:rPr>
      </w:pPr>
      <w:r>
        <w:rPr>
          <w:sz w:val="28"/>
        </w:rPr>
        <w:t>(учащиеся заполняют карточку самооценки)</w:t>
      </w:r>
    </w:p>
    <w:p w:rsidR="001074FD" w:rsidRPr="00205615" w:rsidRDefault="001074FD" w:rsidP="001074FD">
      <w:pPr>
        <w:spacing w:line="240" w:lineRule="auto"/>
        <w:rPr>
          <w:sz w:val="32"/>
        </w:rPr>
      </w:pPr>
      <w:r>
        <w:rPr>
          <w:sz w:val="28"/>
        </w:rPr>
        <w:t>С</w:t>
      </w:r>
      <w:r w:rsidRPr="00205615">
        <w:rPr>
          <w:sz w:val="28"/>
        </w:rPr>
        <w:t>амооценка</w:t>
      </w:r>
    </w:p>
    <w:p w:rsidR="001074FD" w:rsidRPr="00205615" w:rsidRDefault="001074FD" w:rsidP="001074FD">
      <w:pPr>
        <w:spacing w:line="240" w:lineRule="auto"/>
        <w:rPr>
          <w:sz w:val="28"/>
        </w:rPr>
      </w:pPr>
      <w:r w:rsidRPr="00205615">
        <w:rPr>
          <w:sz w:val="28"/>
        </w:rPr>
        <w:t>Ф.И._________________________</w:t>
      </w:r>
    </w:p>
    <w:tbl>
      <w:tblPr>
        <w:tblStyle w:val="a6"/>
        <w:tblW w:w="0" w:type="auto"/>
        <w:tblInd w:w="-284" w:type="dxa"/>
        <w:tblLook w:val="04A0"/>
      </w:tblPr>
      <w:tblGrid>
        <w:gridCol w:w="5354"/>
        <w:gridCol w:w="1793"/>
      </w:tblGrid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>Вид работы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 xml:space="preserve">Оценка </w:t>
            </w: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>Решение домашнего задания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>Работа устно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>Знание теории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 xml:space="preserve"> Р</w:t>
            </w:r>
            <w:r>
              <w:rPr>
                <w:sz w:val="28"/>
              </w:rPr>
              <w:t>ешение задач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>Решение старинной задачи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 xml:space="preserve">Тест 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 xml:space="preserve">Итого 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  <w:tr w:rsidR="001074FD" w:rsidRPr="00205615" w:rsidTr="00D130C0">
        <w:tc>
          <w:tcPr>
            <w:tcW w:w="5354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  <w:r w:rsidRPr="00205615">
              <w:rPr>
                <w:sz w:val="28"/>
              </w:rPr>
              <w:t>Оценка за урок</w:t>
            </w:r>
          </w:p>
        </w:tc>
        <w:tc>
          <w:tcPr>
            <w:tcW w:w="1793" w:type="dxa"/>
          </w:tcPr>
          <w:p w:rsidR="001074FD" w:rsidRPr="00205615" w:rsidRDefault="001074FD" w:rsidP="00D130C0">
            <w:pPr>
              <w:ind w:left="0" w:firstLine="0"/>
              <w:rPr>
                <w:sz w:val="28"/>
              </w:rPr>
            </w:pPr>
          </w:p>
        </w:tc>
      </w:tr>
    </w:tbl>
    <w:p w:rsidR="001074FD" w:rsidRPr="00DE742E" w:rsidRDefault="001074FD" w:rsidP="00DE742E">
      <w:pPr>
        <w:pStyle w:val="a3"/>
        <w:numPr>
          <w:ilvl w:val="0"/>
          <w:numId w:val="1"/>
        </w:numPr>
        <w:rPr>
          <w:i/>
          <w:sz w:val="28"/>
        </w:rPr>
      </w:pPr>
      <w:r w:rsidRPr="00DE742E">
        <w:rPr>
          <w:i/>
          <w:sz w:val="28"/>
        </w:rPr>
        <w:t>Рефлексия.</w:t>
      </w:r>
    </w:p>
    <w:p w:rsidR="00EA7FB9" w:rsidRPr="00DE742E" w:rsidRDefault="00EA7FB9" w:rsidP="001074FD">
      <w:pPr>
        <w:pStyle w:val="a3"/>
        <w:ind w:firstLine="0"/>
        <w:rPr>
          <w:i/>
          <w:sz w:val="28"/>
        </w:rPr>
      </w:pPr>
    </w:p>
    <w:p w:rsidR="001074FD" w:rsidRPr="00947650" w:rsidRDefault="001074FD" w:rsidP="001074FD">
      <w:pPr>
        <w:pStyle w:val="a3"/>
        <w:ind w:firstLine="0"/>
        <w:rPr>
          <w:sz w:val="28"/>
        </w:rPr>
      </w:pPr>
    </w:p>
    <w:p w:rsidR="001074FD" w:rsidRPr="00947650" w:rsidRDefault="001074FD" w:rsidP="001074FD">
      <w:pPr>
        <w:ind w:left="0" w:firstLine="0"/>
        <w:rPr>
          <w:sz w:val="28"/>
        </w:rPr>
      </w:pPr>
    </w:p>
    <w:p w:rsidR="001074FD" w:rsidRPr="001074FD" w:rsidRDefault="001074FD" w:rsidP="001074FD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</w:p>
    <w:p w:rsidR="001074FD" w:rsidRPr="007C6711" w:rsidRDefault="001074FD" w:rsidP="001074FD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</w:p>
    <w:p w:rsidR="007C6711" w:rsidRDefault="007C6711" w:rsidP="007C6711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</w:p>
    <w:p w:rsidR="007C6711" w:rsidRDefault="007C6711" w:rsidP="007C6711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7C6711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7C671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C6711" w:rsidRDefault="007C6711" w:rsidP="007C6711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7C6711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C6711" w:rsidRPr="009A4280" w:rsidRDefault="007C6711" w:rsidP="007C6711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  <w:r w:rsidRPr="007C671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A4280" w:rsidRPr="009A4280" w:rsidRDefault="009A4280" w:rsidP="009A4280">
      <w:pPr>
        <w:pStyle w:val="a3"/>
        <w:spacing w:line="360" w:lineRule="auto"/>
        <w:ind w:firstLine="0"/>
        <w:rPr>
          <w:rFonts w:ascii="Calibri" w:eastAsia="Calibri" w:hAnsi="Calibri" w:cs="Times New Roman"/>
          <w:sz w:val="28"/>
          <w:szCs w:val="28"/>
        </w:rPr>
      </w:pPr>
    </w:p>
    <w:p w:rsidR="00076D9D" w:rsidRPr="00076D9D" w:rsidRDefault="00076D9D" w:rsidP="00076D9D">
      <w:pPr>
        <w:spacing w:line="240" w:lineRule="auto"/>
        <w:rPr>
          <w:sz w:val="24"/>
        </w:rPr>
      </w:pPr>
    </w:p>
    <w:sectPr w:rsidR="00076D9D" w:rsidRPr="00076D9D" w:rsidSect="00D8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F7F"/>
    <w:multiLevelType w:val="hybridMultilevel"/>
    <w:tmpl w:val="0E1CAC38"/>
    <w:lvl w:ilvl="0" w:tplc="70F03D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FE09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0616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5012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82EF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78B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1867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1C51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B21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F8F659D"/>
    <w:multiLevelType w:val="hybridMultilevel"/>
    <w:tmpl w:val="C7D4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3105"/>
    <w:multiLevelType w:val="hybridMultilevel"/>
    <w:tmpl w:val="A238D324"/>
    <w:lvl w:ilvl="0" w:tplc="A5D465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C56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A0AC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7850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74E4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B4F8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688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7089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12A0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FAD3D9C"/>
    <w:multiLevelType w:val="hybridMultilevel"/>
    <w:tmpl w:val="92FC47DC"/>
    <w:lvl w:ilvl="0" w:tplc="2206BB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3C54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A854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16A6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7421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5AA3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ED6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C65A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8C49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00438C"/>
    <w:multiLevelType w:val="hybridMultilevel"/>
    <w:tmpl w:val="899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84809"/>
    <w:multiLevelType w:val="hybridMultilevel"/>
    <w:tmpl w:val="8D2A0212"/>
    <w:lvl w:ilvl="0" w:tplc="D8D28E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DCD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7A3D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70A0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6E70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BA17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E6E6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657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98A9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CFE7143"/>
    <w:multiLevelType w:val="hybridMultilevel"/>
    <w:tmpl w:val="B676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D5773"/>
    <w:multiLevelType w:val="hybridMultilevel"/>
    <w:tmpl w:val="5164CA90"/>
    <w:lvl w:ilvl="0" w:tplc="9AAC47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252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960D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BAAC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6249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38B6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7622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70F8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E10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8346C51"/>
    <w:multiLevelType w:val="hybridMultilevel"/>
    <w:tmpl w:val="3842ADF4"/>
    <w:lvl w:ilvl="0" w:tplc="04BE3B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5AB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6E98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EA1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7E91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86C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CAC6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E212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E826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2587C26"/>
    <w:multiLevelType w:val="hybridMultilevel"/>
    <w:tmpl w:val="2966A8FC"/>
    <w:lvl w:ilvl="0" w:tplc="66A43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1CB9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2639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1825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B480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54D8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1CA4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D261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96B8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9853BC9"/>
    <w:multiLevelType w:val="hybridMultilevel"/>
    <w:tmpl w:val="940E5104"/>
    <w:lvl w:ilvl="0" w:tplc="893AF7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6450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0EBC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303F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3A99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5A53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FA84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044E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AA1E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CA21FFC"/>
    <w:multiLevelType w:val="hybridMultilevel"/>
    <w:tmpl w:val="87900C3A"/>
    <w:lvl w:ilvl="0" w:tplc="7878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DE09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C2FF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C04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1CF0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D886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5878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9EC0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D878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DF0378D"/>
    <w:multiLevelType w:val="hybridMultilevel"/>
    <w:tmpl w:val="9CC84A68"/>
    <w:lvl w:ilvl="0" w:tplc="CD6897B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CE6A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8F9A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EB18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C599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424B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269E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4FA6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58840C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76D9D"/>
    <w:rsid w:val="00065DB3"/>
    <w:rsid w:val="00076D9D"/>
    <w:rsid w:val="000C11EF"/>
    <w:rsid w:val="000D7698"/>
    <w:rsid w:val="001074FD"/>
    <w:rsid w:val="00202587"/>
    <w:rsid w:val="00254E67"/>
    <w:rsid w:val="002A5C46"/>
    <w:rsid w:val="0032787B"/>
    <w:rsid w:val="00374B4A"/>
    <w:rsid w:val="003918E1"/>
    <w:rsid w:val="003A355E"/>
    <w:rsid w:val="003A6E4E"/>
    <w:rsid w:val="004548A3"/>
    <w:rsid w:val="004D67D6"/>
    <w:rsid w:val="00697BA3"/>
    <w:rsid w:val="00720A9A"/>
    <w:rsid w:val="00782E81"/>
    <w:rsid w:val="007B3F32"/>
    <w:rsid w:val="007C6711"/>
    <w:rsid w:val="007D6CB6"/>
    <w:rsid w:val="00881092"/>
    <w:rsid w:val="009A0535"/>
    <w:rsid w:val="009A4280"/>
    <w:rsid w:val="009F6711"/>
    <w:rsid w:val="00A66F2C"/>
    <w:rsid w:val="00A67C5F"/>
    <w:rsid w:val="00A7191B"/>
    <w:rsid w:val="00AB76D4"/>
    <w:rsid w:val="00AC37C1"/>
    <w:rsid w:val="00AF1DF2"/>
    <w:rsid w:val="00B469DF"/>
    <w:rsid w:val="00BA0606"/>
    <w:rsid w:val="00BA79EE"/>
    <w:rsid w:val="00BD7D0B"/>
    <w:rsid w:val="00C17380"/>
    <w:rsid w:val="00C66D50"/>
    <w:rsid w:val="00D311AD"/>
    <w:rsid w:val="00D430DC"/>
    <w:rsid w:val="00D84D31"/>
    <w:rsid w:val="00D85E14"/>
    <w:rsid w:val="00DA5788"/>
    <w:rsid w:val="00DD6092"/>
    <w:rsid w:val="00DE13D7"/>
    <w:rsid w:val="00DE742E"/>
    <w:rsid w:val="00E54F40"/>
    <w:rsid w:val="00EA7FB9"/>
    <w:rsid w:val="00F8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3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0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0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0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4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792">
          <w:marLeft w:val="36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751">
          <w:marLeft w:val="36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496909-3A4F-46FE-91D6-2463F2EAA21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D4AA9840-96A8-4E95-8111-C1BFE91836D1}" type="pres">
      <dgm:prSet presAssocID="{F8496909-3A4F-46FE-91D6-2463F2EAA21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18FBD37E-A808-4B68-A48D-28A37A169018}" type="presOf" srcId="{F8496909-3A4F-46FE-91D6-2463F2EAA213}" destId="{D4AA9840-96A8-4E95-8111-C1BFE91836D1}" srcOrd="0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496909-3A4F-46FE-91D6-2463F2EAA21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D4AA9840-96A8-4E95-8111-C1BFE91836D1}" type="pres">
      <dgm:prSet presAssocID="{F8496909-3A4F-46FE-91D6-2463F2EAA21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61EA33A2-D489-4B27-BDA3-D03B309D5322}" type="presOf" srcId="{F8496909-3A4F-46FE-91D6-2463F2EAA213}" destId="{D4AA9840-96A8-4E95-8111-C1BFE91836D1}" srcOrd="0" destOrd="0" presId="urn:microsoft.com/office/officeart/2005/8/layout/lis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8496909-3A4F-46FE-91D6-2463F2EAA21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D4AA9840-96A8-4E95-8111-C1BFE91836D1}" type="pres">
      <dgm:prSet presAssocID="{F8496909-3A4F-46FE-91D6-2463F2EAA21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CEBF098B-3D58-4D48-9E57-FE92D51DEC9E}" type="presOf" srcId="{F8496909-3A4F-46FE-91D6-2463F2EAA213}" destId="{D4AA9840-96A8-4E95-8111-C1BFE91836D1}" srcOrd="0" destOrd="0" presId="urn:microsoft.com/office/officeart/2005/8/layout/lis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8496909-3A4F-46FE-91D6-2463F2EAA21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D4AA9840-96A8-4E95-8111-C1BFE91836D1}" type="pres">
      <dgm:prSet presAssocID="{F8496909-3A4F-46FE-91D6-2463F2EAA21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E6CC33CE-99C4-4344-BCDB-13228A5B962C}" type="presOf" srcId="{F8496909-3A4F-46FE-91D6-2463F2EAA213}" destId="{D4AA9840-96A8-4E95-8111-C1BFE91836D1}" srcOrd="0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кабинет 31</cp:lastModifiedBy>
  <cp:revision>3</cp:revision>
  <dcterms:created xsi:type="dcterms:W3CDTF">2012-01-15T09:03:00Z</dcterms:created>
  <dcterms:modified xsi:type="dcterms:W3CDTF">2012-01-16T05:15:00Z</dcterms:modified>
</cp:coreProperties>
</file>